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/>
                <w:color w:val="000000"/>
                <w:sz w:val="22"/>
                <w:szCs w:val="22"/>
              </w:rPr>
              <w:t>6M071700</w:t>
            </w:r>
            <w:r w:rsidRPr="00BE5429">
              <w:rPr>
                <w:b/>
                <w:sz w:val="22"/>
                <w:szCs w:val="22"/>
                <w:lang w:val="kk-KZ"/>
              </w:rPr>
              <w:t xml:space="preserve"> - </w:t>
            </w:r>
            <w:r w:rsidRPr="00BE5429">
              <w:rPr>
                <w:color w:val="000000"/>
                <w:sz w:val="22"/>
                <w:szCs w:val="22"/>
              </w:rPr>
              <w:t>Теплоэнергетика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autoSpaceDE w:val="0"/>
              <w:autoSpaceDN w:val="0"/>
              <w:adjustRightInd w:val="0"/>
            </w:pPr>
            <w:r w:rsidRPr="00BE5429">
              <w:rPr>
                <w:color w:val="000000"/>
                <w:sz w:val="22"/>
                <w:szCs w:val="22"/>
              </w:rPr>
              <w:t>Моделирование сравнительных показателей солнечных коллекторов и солнечных батарей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1143FB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A27518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4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является изучение физических процессов и явлений, имеющих место при изготовлении и эксплуатации современных систем «зеленой» энергии.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в </w:t>
            </w:r>
            <w:r w:rsidR="001834B3">
              <w:t xml:space="preserve">устройствах </w:t>
            </w:r>
            <w:r w:rsidR="001834B3" w:rsidRPr="002D41F6">
              <w:t>и</w:t>
            </w:r>
            <w:r w:rsidR="001834B3">
              <w:t xml:space="preserve"> при</w:t>
            </w:r>
            <w:r w:rsidR="001834B3" w:rsidRPr="002D41F6">
              <w:t xml:space="preserve"> эксплуатации систем «</w:t>
            </w:r>
            <w:r w:rsidR="001834B3" w:rsidRPr="002D41F6">
              <w:rPr>
                <w:bCs/>
              </w:rPr>
              <w:t>зеленой» энергии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энергетики, роли и перспектив развития </w:t>
            </w:r>
            <w:r w:rsidR="001834B3" w:rsidRPr="002D41F6">
              <w:t>систем «</w:t>
            </w:r>
            <w:r w:rsidR="001834B3" w:rsidRPr="002D41F6">
              <w:rPr>
                <w:bCs/>
              </w:rPr>
              <w:t>зеленой» энергии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</w:t>
            </w:r>
            <w:r>
              <w:rPr>
                <w:rFonts w:ascii="ArialMT" w:hAnsi="ArialMT" w:cs="ArialMT"/>
                <w:sz w:val="22"/>
                <w:szCs w:val="22"/>
              </w:rPr>
              <w:lastRenderedPageBreak/>
              <w:t xml:space="preserve">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B8" w:rsidRPr="002D41F6" w:rsidRDefault="00BE5429" w:rsidP="007155B8">
            <w:pPr>
              <w:pStyle w:val="Default"/>
              <w:spacing w:after="36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r w:rsidR="007155B8" w:rsidRPr="002D41F6">
              <w:t xml:space="preserve">В.Матвеев. Возобновляемые источники энергии. Энергия солнца, биомассы, ветра, воды. – </w:t>
            </w:r>
            <w:proofErr w:type="spellStart"/>
            <w:r w:rsidR="007155B8" w:rsidRPr="002D41F6">
              <w:t>Алматы</w:t>
            </w:r>
            <w:proofErr w:type="spellEnd"/>
            <w:r w:rsidR="007155B8" w:rsidRPr="002D41F6">
              <w:t xml:space="preserve">, 2009. </w:t>
            </w:r>
            <w:r w:rsidR="007155B8">
              <w:t xml:space="preserve"> 85 с.</w:t>
            </w:r>
          </w:p>
          <w:p w:rsidR="007155B8" w:rsidRPr="002D41F6" w:rsidRDefault="007155B8" w:rsidP="007155B8">
            <w:pPr>
              <w:pStyle w:val="Default"/>
              <w:spacing w:after="36"/>
              <w:rPr>
                <w:lang w:eastAsia="ru-RU" w:bidi="ru-RU"/>
              </w:rPr>
            </w:pPr>
            <w:proofErr w:type="spellStart"/>
            <w:r w:rsidRPr="002D41F6">
              <w:rPr>
                <w:lang w:eastAsia="ru-RU" w:bidi="ru-RU"/>
              </w:rPr>
              <w:t>Лабейш</w:t>
            </w:r>
            <w:proofErr w:type="spellEnd"/>
            <w:r w:rsidRPr="002D41F6">
              <w:rPr>
                <w:lang w:eastAsia="ru-RU" w:bidi="ru-RU"/>
              </w:rPr>
              <w:t xml:space="preserve"> В.Г. Нетрадиционные и возобновляемые источники энергии.- СПб</w:t>
            </w:r>
            <w:proofErr w:type="gramStart"/>
            <w:r w:rsidRPr="002D41F6">
              <w:rPr>
                <w:lang w:eastAsia="ru-RU" w:bidi="ru-RU"/>
              </w:rPr>
              <w:t xml:space="preserve">.: </w:t>
            </w:r>
            <w:proofErr w:type="gramEnd"/>
            <w:r w:rsidRPr="002D41F6">
              <w:rPr>
                <w:lang w:eastAsia="ru-RU" w:bidi="ru-RU"/>
              </w:rPr>
              <w:t>СЗТУ, 2003.-80с.</w:t>
            </w:r>
          </w:p>
          <w:p w:rsidR="00BE5429" w:rsidRDefault="00BE5429" w:rsidP="007155B8">
            <w:r w:rsidRPr="006B45BA">
              <w:t xml:space="preserve">наличие (количество), программное  обеспечение и расходные материалы, с информацией о том, где их можно получить. </w:t>
            </w:r>
            <w:r>
              <w:t>(5-6)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lastRenderedPageBreak/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lastRenderedPageBreak/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</w:t>
            </w:r>
            <w:r>
              <w:lastRenderedPageBreak/>
              <w:t xml:space="preserve">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1834B3" w:rsidRPr="002D41F6" w:rsidRDefault="001834B3" w:rsidP="001834B3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>. Введение. Современное состояние и перспективы солнечной энергетики.</w:t>
            </w:r>
            <w:r>
              <w:t xml:space="preserve"> </w:t>
            </w:r>
            <w:r w:rsidRPr="002D41F6">
              <w:t xml:space="preserve">Нетрадиционные системы теплоснабжения. Солнечная энергия. </w:t>
            </w:r>
          </w:p>
          <w:p w:rsidR="001834B3" w:rsidRPr="00C872E6" w:rsidRDefault="001834B3" w:rsidP="001834B3">
            <w:pPr>
              <w:jc w:val="both"/>
            </w:pPr>
            <w:r w:rsidRPr="002D41F6">
              <w:t xml:space="preserve"> С.1. </w:t>
            </w:r>
            <w:r w:rsidRPr="002D41F6"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r w:rsidRPr="002D41F6">
              <w:t>систем «</w:t>
            </w:r>
            <w:r w:rsidRPr="002D41F6">
              <w:rPr>
                <w:bCs/>
              </w:rPr>
              <w:t>зеленой» энергии</w:t>
            </w:r>
            <w:r w:rsidRPr="002D41F6">
              <w:rPr>
                <w:bCs/>
                <w:color w:val="000000"/>
                <w:spacing w:val="-1"/>
              </w:rPr>
              <w:t>.</w:t>
            </w:r>
            <w:r w:rsidRPr="002D41F6">
              <w:t xml:space="preserve">  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1834B3" w:rsidRPr="002D41F6" w:rsidRDefault="001834B3" w:rsidP="001834B3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Pr="002D41F6">
              <w:rPr>
                <w:rFonts w:eastAsia="PetersburgC"/>
              </w:rPr>
              <w:t xml:space="preserve">Классификация солнечных установок для </w:t>
            </w:r>
            <w:r>
              <w:rPr>
                <w:rFonts w:eastAsia="PetersburgC"/>
              </w:rPr>
              <w:t>выработки энергии тепловой и электрической</w:t>
            </w:r>
            <w:r w:rsidRPr="002D41F6">
              <w:t>.</w:t>
            </w:r>
            <w:r>
              <w:t xml:space="preserve"> </w:t>
            </w:r>
          </w:p>
          <w:p w:rsidR="00BE5429" w:rsidRPr="00C872E6" w:rsidRDefault="001834B3" w:rsidP="001834B3">
            <w:pPr>
              <w:jc w:val="both"/>
            </w:pPr>
            <w:r w:rsidRPr="002D41F6">
              <w:t>С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>
              <w:t>Методы р</w:t>
            </w:r>
            <w:r w:rsidRPr="002D41F6">
              <w:rPr>
                <w:color w:val="000000"/>
              </w:rPr>
              <w:t>асчет</w:t>
            </w:r>
            <w:r>
              <w:rPr>
                <w:color w:val="000000"/>
              </w:rPr>
              <w:t>а</w:t>
            </w:r>
            <w:r w:rsidRPr="002D41F6">
              <w:rPr>
                <w:color w:val="000000"/>
              </w:rPr>
              <w:t xml:space="preserve"> и анализ</w:t>
            </w:r>
            <w:r>
              <w:rPr>
                <w:color w:val="000000"/>
              </w:rPr>
              <w:t>а</w:t>
            </w:r>
            <w:r w:rsidRPr="002D41F6">
              <w:rPr>
                <w:color w:val="000000"/>
              </w:rPr>
              <w:t xml:space="preserve"> </w:t>
            </w:r>
            <w:r w:rsidRPr="002D41F6">
              <w:t>систем «</w:t>
            </w:r>
            <w:r w:rsidRPr="002D41F6">
              <w:rPr>
                <w:bCs/>
              </w:rPr>
              <w:t>зеленой» энергии</w:t>
            </w:r>
            <w:r w:rsidRPr="002D41F6">
              <w:rPr>
                <w:color w:val="000000"/>
              </w:rPr>
              <w:t>.</w:t>
            </w:r>
          </w:p>
        </w:tc>
        <w:tc>
          <w:tcPr>
            <w:tcW w:w="1130" w:type="dxa"/>
          </w:tcPr>
          <w:p w:rsidR="00BE5429" w:rsidRPr="001834B3" w:rsidRDefault="00BE5429" w:rsidP="001834B3">
            <w:pPr>
              <w:jc w:val="center"/>
            </w:pP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Использование солнечной энергии для подогрева воды. </w:t>
            </w:r>
            <w:r w:rsidRPr="002D41F6">
              <w:rPr>
                <w:szCs w:val="24"/>
              </w:rPr>
              <w:t xml:space="preserve">Солнечный коллектор. </w:t>
            </w:r>
            <w:r w:rsidRPr="002D41F6">
              <w:rPr>
                <w:rFonts w:eastAsia="PetersburgC"/>
                <w:szCs w:val="24"/>
              </w:rPr>
              <w:t>Тепловой баланс.</w:t>
            </w:r>
            <w:r>
              <w:rPr>
                <w:rFonts w:eastAsia="PetersburgC"/>
                <w:szCs w:val="24"/>
              </w:rPr>
              <w:t xml:space="preserve"> </w:t>
            </w:r>
            <w:proofErr w:type="spellStart"/>
            <w:r w:rsidRPr="002D41F6">
              <w:rPr>
                <w:rFonts w:eastAsia="PetersburgC"/>
                <w:szCs w:val="24"/>
              </w:rPr>
              <w:t>Теплопотери</w:t>
            </w:r>
            <w:proofErr w:type="spellEnd"/>
            <w:r w:rsidRPr="002D41F6">
              <w:rPr>
                <w:rFonts w:eastAsia="PetersburgC"/>
                <w:szCs w:val="24"/>
              </w:rPr>
              <w:t xml:space="preserve"> в системе и узле подогрева воды.</w:t>
            </w:r>
          </w:p>
          <w:p w:rsidR="001834B3" w:rsidRDefault="001834B3" w:rsidP="001834B3">
            <w:r w:rsidRPr="002D41F6">
              <w:t xml:space="preserve">С. 3. Моделирование плоского теплового коллектора. </w:t>
            </w:r>
          </w:p>
          <w:p w:rsidR="00BE5429" w:rsidRPr="00C872E6" w:rsidRDefault="00BE5429" w:rsidP="001834B3">
            <w:r w:rsidRPr="00C872E6">
              <w:t xml:space="preserve">СРСП: Сдача задания 1 </w:t>
            </w:r>
          </w:p>
          <w:p w:rsidR="00BE5429" w:rsidRPr="00C872E6" w:rsidRDefault="00BE5429" w:rsidP="001834B3">
            <w:r w:rsidRPr="00C872E6">
              <w:t>«</w:t>
            </w:r>
            <w:r w:rsidR="001834B3" w:rsidRPr="002D41F6">
              <w:rPr>
                <w:rFonts w:eastAsia="PetersburgC"/>
              </w:rPr>
              <w:t>Тепловой баланс</w:t>
            </w:r>
            <w:r w:rsidR="001834B3">
              <w:rPr>
                <w:rFonts w:eastAsia="PetersburgC"/>
              </w:rPr>
              <w:t>. Производительность плоского коллектора при разной температуре окружающей среды</w:t>
            </w:r>
            <w:r w:rsidRPr="00C872E6">
              <w:t>»</w:t>
            </w:r>
          </w:p>
        </w:tc>
        <w:tc>
          <w:tcPr>
            <w:tcW w:w="1130" w:type="dxa"/>
          </w:tcPr>
          <w:p w:rsidR="00BE5429" w:rsidRPr="001834B3" w:rsidRDefault="00BE5429" w:rsidP="001834B3">
            <w:pPr>
              <w:jc w:val="center"/>
            </w:pPr>
          </w:p>
        </w:tc>
        <w:tc>
          <w:tcPr>
            <w:tcW w:w="2247" w:type="dxa"/>
          </w:tcPr>
          <w:p w:rsidR="00BE5429" w:rsidRPr="00987C50" w:rsidRDefault="00BE5429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1834B3" w:rsidRDefault="001834B3" w:rsidP="001834B3">
            <w:pPr>
              <w:pStyle w:val="a4"/>
              <w:rPr>
                <w:bCs/>
                <w:snapToGrid w:val="0"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>
              <w:rPr>
                <w:szCs w:val="24"/>
              </w:rPr>
              <w:t>Методы снижения тепловых потерь коллекторов.</w:t>
            </w:r>
            <w:r w:rsidRPr="002D41F6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t xml:space="preserve">Вакуумные трубки и плоские вакуумные стеклопакеты. </w:t>
            </w:r>
          </w:p>
          <w:p w:rsidR="001834B3" w:rsidRPr="002D41F6" w:rsidRDefault="001834B3" w:rsidP="001834B3">
            <w:pPr>
              <w:pStyle w:val="a4"/>
              <w:rPr>
                <w:i/>
                <w:szCs w:val="24"/>
              </w:rPr>
            </w:pPr>
            <w:r w:rsidRPr="002D41F6">
              <w:rPr>
                <w:bCs/>
                <w:snapToGrid w:val="0"/>
                <w:szCs w:val="24"/>
              </w:rPr>
              <w:t xml:space="preserve">С.4. </w:t>
            </w:r>
            <w:r w:rsidRPr="002D41F6">
              <w:rPr>
                <w:szCs w:val="24"/>
              </w:rPr>
              <w:t>Моделирование вакуумного теплового коллектора.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1834B3" w:rsidRDefault="001834B3" w:rsidP="001834B3">
            <w:pPr>
              <w:pStyle w:val="2"/>
              <w:spacing w:after="0" w:line="240" w:lineRule="auto"/>
              <w:ind w:left="0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Pr="002D41F6">
              <w:rPr>
                <w:rFonts w:eastAsia="PetersburgC"/>
                <w:szCs w:val="24"/>
              </w:rPr>
              <w:t>Концентрирование солнечной энергии.</w:t>
            </w:r>
            <w:r>
              <w:rPr>
                <w:rFonts w:eastAsia="PetersburgC"/>
                <w:szCs w:val="24"/>
              </w:rPr>
              <w:t xml:space="preserve"> Типы концентраторов.  Параболический концентратор с масляным теплоносителем и генерация электроэнергии.</w:t>
            </w:r>
          </w:p>
          <w:p w:rsidR="001834B3" w:rsidRDefault="001834B3" w:rsidP="001834B3">
            <w:pPr>
              <w:pStyle w:val="2"/>
              <w:spacing w:after="0" w:line="240" w:lineRule="auto"/>
              <w:ind w:left="0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С.5. Методы расчета и изготовления параболического концентратора. </w:t>
            </w:r>
          </w:p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 xml:space="preserve">: </w:t>
            </w:r>
            <w:r>
              <w:rPr>
                <w:rFonts w:eastAsia="PetersburgC"/>
              </w:rPr>
              <w:t xml:space="preserve">Производительность </w:t>
            </w:r>
            <w:r>
              <w:rPr>
                <w:bCs/>
                <w:snapToGrid w:val="0"/>
                <w:szCs w:val="24"/>
              </w:rPr>
              <w:t xml:space="preserve">вакуумного трубчатого </w:t>
            </w:r>
            <w:r>
              <w:rPr>
                <w:rFonts w:eastAsia="PetersburgC"/>
              </w:rPr>
              <w:t>коллектора при разной температуре окружающей среды.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1834B3" w:rsidRDefault="001834B3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Л.6. Солнечная башня. Генерация </w:t>
            </w:r>
            <w:r>
              <w:rPr>
                <w:rFonts w:eastAsia="PetersburgC"/>
                <w:szCs w:val="24"/>
              </w:rPr>
              <w:lastRenderedPageBreak/>
              <w:t>электроэнергии с солнечной башней.</w:t>
            </w:r>
          </w:p>
          <w:p w:rsidR="001834B3" w:rsidRPr="001834B3" w:rsidRDefault="001834B3" w:rsidP="001834B3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С.6. Расчет зеркального концентратора солнечной башни. 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5002" w:type="dxa"/>
          </w:tcPr>
          <w:p w:rsidR="001834B3" w:rsidRDefault="001834B3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Л.7. </w:t>
            </w:r>
            <w:r w:rsidRPr="001834B3">
              <w:rPr>
                <w:rFonts w:eastAsia="PetersburgC"/>
                <w:szCs w:val="24"/>
              </w:rPr>
              <w:t>Аккумулирование тепловой энергии.</w:t>
            </w:r>
            <w:r>
              <w:rPr>
                <w:rFonts w:eastAsia="PetersburgC"/>
                <w:szCs w:val="24"/>
              </w:rPr>
              <w:t xml:space="preserve"> Водяные </w:t>
            </w:r>
            <w:proofErr w:type="spellStart"/>
            <w:r>
              <w:rPr>
                <w:rFonts w:eastAsia="PetersburgC"/>
                <w:szCs w:val="24"/>
              </w:rPr>
              <w:t>теплоаакумуляторы</w:t>
            </w:r>
            <w:proofErr w:type="spellEnd"/>
            <w:r>
              <w:rPr>
                <w:rFonts w:eastAsia="PetersburgC"/>
                <w:szCs w:val="24"/>
              </w:rPr>
              <w:t xml:space="preserve">. </w:t>
            </w:r>
          </w:p>
          <w:p w:rsidR="001834B3" w:rsidRDefault="001834B3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С.7. </w:t>
            </w:r>
            <w:r w:rsidRPr="001834B3">
              <w:rPr>
                <w:rFonts w:eastAsia="PetersburgC"/>
                <w:szCs w:val="24"/>
              </w:rPr>
              <w:t>Баки-аккумуляторы горячей воды в солнечных установках.</w:t>
            </w:r>
          </w:p>
          <w:p w:rsidR="001834B3" w:rsidRPr="002D41F6" w:rsidRDefault="001834B3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 w:rsidR="00831CC0">
              <w:t xml:space="preserve"> 3</w:t>
            </w:r>
            <w:r w:rsidRPr="00C872E6">
              <w:t xml:space="preserve">: </w:t>
            </w:r>
            <w:r w:rsidR="00831CC0">
              <w:t>Тепловая э</w:t>
            </w:r>
            <w:r>
              <w:rPr>
                <w:rFonts w:eastAsia="PetersburgC"/>
              </w:rPr>
              <w:t>нергое</w:t>
            </w:r>
            <w:r w:rsidR="00831CC0">
              <w:rPr>
                <w:rFonts w:eastAsia="PetersburgC"/>
              </w:rPr>
              <w:t>м</w:t>
            </w:r>
            <w:r>
              <w:rPr>
                <w:rFonts w:eastAsia="PetersburgC"/>
              </w:rPr>
              <w:t xml:space="preserve">кость </w:t>
            </w:r>
            <w:r>
              <w:rPr>
                <w:bCs/>
                <w:snapToGrid w:val="0"/>
                <w:szCs w:val="24"/>
              </w:rPr>
              <w:t>бойлера при</w:t>
            </w:r>
            <w:r>
              <w:rPr>
                <w:rFonts w:eastAsia="PetersburgC"/>
              </w:rPr>
              <w:t xml:space="preserve"> разной температуре окружающей среды.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Л.8. Электронные системы контроля и управления температурным режимом. </w:t>
            </w:r>
            <w:proofErr w:type="spellStart"/>
            <w:r>
              <w:rPr>
                <w:szCs w:val="24"/>
              </w:rPr>
              <w:t>Термопарные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темометры</w:t>
            </w:r>
            <w:proofErr w:type="spellEnd"/>
            <w:r>
              <w:rPr>
                <w:szCs w:val="24"/>
              </w:rPr>
              <w:t>.</w:t>
            </w:r>
          </w:p>
          <w:p w:rsidR="00831CC0" w:rsidRPr="002D41F6" w:rsidRDefault="00831CC0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С.8 ИК дистанционные термометры.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Л.9. Сезонные аккумуляторы тепловой энергии. Аккумулирование тепловой энергии на длительный срок до 1 года.</w:t>
            </w:r>
          </w:p>
          <w:p w:rsidR="00831CC0" w:rsidRDefault="00831CC0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Тепловые потери при длительном хранении. </w:t>
            </w:r>
          </w:p>
          <w:p w:rsidR="00831CC0" w:rsidRPr="002D41F6" w:rsidRDefault="00831CC0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Расчет водяного сезонного аккумулятора.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Л.10. </w:t>
            </w:r>
            <w:proofErr w:type="gramStart"/>
            <w:r>
              <w:rPr>
                <w:rFonts w:eastAsia="PetersburgC"/>
                <w:szCs w:val="24"/>
              </w:rPr>
              <w:t>Тепловые</w:t>
            </w:r>
            <w:proofErr w:type="gramEnd"/>
            <w:r>
              <w:rPr>
                <w:rFonts w:eastAsia="PetersburgC"/>
                <w:szCs w:val="24"/>
              </w:rPr>
              <w:t xml:space="preserve"> </w:t>
            </w:r>
            <w:proofErr w:type="spellStart"/>
            <w:r>
              <w:rPr>
                <w:rFonts w:eastAsia="PetersburgC"/>
                <w:szCs w:val="24"/>
              </w:rPr>
              <w:t>аакумуляторы</w:t>
            </w:r>
            <w:proofErr w:type="spellEnd"/>
            <w:r>
              <w:rPr>
                <w:rFonts w:eastAsia="PetersburgC"/>
                <w:szCs w:val="24"/>
              </w:rPr>
              <w:t xml:space="preserve"> на фазовом переходе. Круглосуточная выработка электроэнергии. </w:t>
            </w:r>
          </w:p>
          <w:p w:rsidR="001834B3" w:rsidRPr="002D41F6" w:rsidRDefault="00831CC0" w:rsidP="00831CC0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С.10. Солевой </w:t>
            </w:r>
            <w:proofErr w:type="spellStart"/>
            <w:r>
              <w:rPr>
                <w:rFonts w:eastAsia="PetersburgC"/>
                <w:szCs w:val="24"/>
              </w:rPr>
              <w:t>теплоаккумулятор</w:t>
            </w:r>
            <w:proofErr w:type="spellEnd"/>
            <w:r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1834B3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Л.11. </w:t>
            </w:r>
            <w:r w:rsidRPr="002D41F6">
              <w:rPr>
                <w:szCs w:val="24"/>
              </w:rPr>
              <w:t>Тепловой насос. Принцип работы, эффективность, виды тепловых насосов.</w:t>
            </w:r>
            <w:r w:rsidRPr="002D41F6">
              <w:rPr>
                <w:color w:val="000000"/>
                <w:szCs w:val="24"/>
              </w:rPr>
              <w:t xml:space="preserve"> </w:t>
            </w:r>
          </w:p>
          <w:p w:rsidR="00831CC0" w:rsidRDefault="00831CC0" w:rsidP="00831CC0">
            <w:pPr>
              <w:pStyle w:val="a4"/>
              <w:rPr>
                <w:color w:val="000000"/>
                <w:szCs w:val="24"/>
              </w:rPr>
            </w:pPr>
            <w:r w:rsidRPr="002D41F6">
              <w:rPr>
                <w:color w:val="000000"/>
                <w:szCs w:val="24"/>
              </w:rPr>
              <w:t>С.</w:t>
            </w:r>
            <w:r>
              <w:rPr>
                <w:color w:val="000000"/>
                <w:szCs w:val="24"/>
              </w:rPr>
              <w:t>11</w:t>
            </w:r>
            <w:r w:rsidRPr="002D41F6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Расчет теплового насоса.</w:t>
            </w:r>
          </w:p>
          <w:p w:rsidR="00831CC0" w:rsidRPr="00831CC0" w:rsidRDefault="00831CC0" w:rsidP="00831CC0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Pr="002D41F6">
              <w:rPr>
                <w:szCs w:val="24"/>
              </w:rPr>
              <w:t xml:space="preserve">Моделирование </w:t>
            </w:r>
            <w:r w:rsidRPr="002D41F6">
              <w:rPr>
                <w:rFonts w:eastAsia="PetersburgC"/>
                <w:szCs w:val="24"/>
              </w:rPr>
              <w:t>работы теплового насоса</w:t>
            </w:r>
            <w:r>
              <w:rPr>
                <w:rFonts w:eastAsia="PetersburgC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Л.</w:t>
            </w:r>
            <w:r>
              <w:rPr>
                <w:szCs w:val="24"/>
              </w:rPr>
              <w:t>12</w:t>
            </w:r>
            <w:r w:rsidRPr="002D41F6">
              <w:rPr>
                <w:szCs w:val="24"/>
              </w:rPr>
              <w:t>.</w:t>
            </w:r>
            <w:r w:rsidRPr="002D41F6">
              <w:rPr>
                <w:iCs/>
                <w:szCs w:val="24"/>
              </w:rPr>
              <w:t xml:space="preserve"> </w:t>
            </w:r>
            <w:r w:rsidRPr="002D41F6">
              <w:rPr>
                <w:szCs w:val="24"/>
              </w:rPr>
              <w:t xml:space="preserve">Комбинированные системы теплоснабжения помещения. Технологическое описание процесса. Расчет мощности элементов комбинированной системы. </w:t>
            </w:r>
          </w:p>
          <w:p w:rsidR="001834B3" w:rsidRPr="002D41F6" w:rsidRDefault="00831CC0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С.</w:t>
            </w:r>
            <w:r>
              <w:rPr>
                <w:szCs w:val="24"/>
              </w:rPr>
              <w:t>12</w:t>
            </w:r>
            <w:r w:rsidRPr="002D41F6">
              <w:rPr>
                <w:szCs w:val="24"/>
              </w:rPr>
              <w:t>. Моделирование комбинированной системы теплоснабжения.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szCs w:val="24"/>
              </w:rPr>
            </w:pPr>
            <w:r w:rsidRPr="002D41F6">
              <w:rPr>
                <w:bCs/>
                <w:color w:val="000000"/>
                <w:szCs w:val="24"/>
              </w:rPr>
              <w:t>Л.</w:t>
            </w:r>
            <w:r>
              <w:rPr>
                <w:bCs/>
                <w:color w:val="000000"/>
                <w:szCs w:val="24"/>
              </w:rPr>
              <w:t>13</w:t>
            </w:r>
            <w:r w:rsidRPr="002D41F6">
              <w:rPr>
                <w:bCs/>
                <w:color w:val="000000"/>
                <w:szCs w:val="24"/>
              </w:rPr>
              <w:t xml:space="preserve">. </w:t>
            </w:r>
            <w:r>
              <w:rPr>
                <w:bCs/>
                <w:color w:val="000000"/>
                <w:szCs w:val="24"/>
              </w:rPr>
              <w:t>Государственные с</w:t>
            </w:r>
            <w:r>
              <w:rPr>
                <w:szCs w:val="24"/>
              </w:rPr>
              <w:t>тандарты</w:t>
            </w:r>
            <w:r w:rsidRPr="002D41F6">
              <w:rPr>
                <w:szCs w:val="24"/>
              </w:rPr>
              <w:t xml:space="preserve"> потребности жилого помещения в горячей воде. </w:t>
            </w:r>
          </w:p>
          <w:p w:rsidR="00831CC0" w:rsidRDefault="00831CC0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С.</w:t>
            </w:r>
            <w:r>
              <w:rPr>
                <w:szCs w:val="24"/>
              </w:rPr>
              <w:t>13</w:t>
            </w:r>
            <w:r w:rsidRPr="002D41F6">
              <w:rPr>
                <w:szCs w:val="24"/>
              </w:rPr>
              <w:t>. Расчет закачанной энергии и тепловых потерь</w:t>
            </w:r>
            <w:r>
              <w:rPr>
                <w:szCs w:val="24"/>
              </w:rPr>
              <w:t xml:space="preserve"> бойлера</w:t>
            </w:r>
            <w:r w:rsidRPr="002D41F6">
              <w:rPr>
                <w:szCs w:val="24"/>
              </w:rPr>
              <w:t>.</w:t>
            </w:r>
          </w:p>
          <w:p w:rsidR="001834B3" w:rsidRPr="002D41F6" w:rsidRDefault="00831CC0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Pr="002D41F6">
              <w:rPr>
                <w:szCs w:val="24"/>
              </w:rPr>
              <w:t xml:space="preserve">Моделирование потребности жилого </w:t>
            </w:r>
            <w:r>
              <w:rPr>
                <w:szCs w:val="24"/>
              </w:rPr>
              <w:t>дома</w:t>
            </w:r>
            <w:r w:rsidRPr="002D41F6">
              <w:rPr>
                <w:szCs w:val="24"/>
              </w:rPr>
              <w:t xml:space="preserve"> в горячей воде.</w:t>
            </w:r>
          </w:p>
        </w:tc>
        <w:tc>
          <w:tcPr>
            <w:tcW w:w="1130" w:type="dxa"/>
          </w:tcPr>
          <w:p w:rsidR="001834B3" w:rsidRPr="001834B3" w:rsidRDefault="001834B3" w:rsidP="001834B3">
            <w:pPr>
              <w:jc w:val="center"/>
            </w:pPr>
          </w:p>
        </w:tc>
        <w:tc>
          <w:tcPr>
            <w:tcW w:w="2247" w:type="dxa"/>
          </w:tcPr>
          <w:p w:rsidR="001834B3" w:rsidRPr="00987C50" w:rsidRDefault="001834B3" w:rsidP="001834B3">
            <w:pPr>
              <w:jc w:val="center"/>
            </w:pPr>
          </w:p>
        </w:tc>
      </w:tr>
      <w:tr w:rsidR="00831CC0" w:rsidTr="001834B3">
        <w:trPr>
          <w:jc w:val="center"/>
        </w:trPr>
        <w:tc>
          <w:tcPr>
            <w:tcW w:w="1311" w:type="dxa"/>
          </w:tcPr>
          <w:p w:rsidR="00831CC0" w:rsidRDefault="00831CC0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831CC0">
            <w:pPr>
              <w:pStyle w:val="a4"/>
              <w:rPr>
                <w:szCs w:val="24"/>
              </w:rPr>
            </w:pPr>
            <w:r w:rsidRPr="002D41F6">
              <w:rPr>
                <w:color w:val="000000"/>
                <w:spacing w:val="7"/>
                <w:szCs w:val="24"/>
              </w:rPr>
              <w:t>Л. 1</w:t>
            </w:r>
            <w:r>
              <w:rPr>
                <w:color w:val="000000"/>
                <w:spacing w:val="7"/>
                <w:szCs w:val="24"/>
              </w:rPr>
              <w:t>4</w:t>
            </w:r>
            <w:r w:rsidRPr="002D41F6">
              <w:rPr>
                <w:color w:val="000000"/>
                <w:spacing w:val="7"/>
                <w:szCs w:val="24"/>
              </w:rPr>
              <w:t xml:space="preserve">. </w:t>
            </w:r>
            <w:r w:rsidRPr="002D41F6">
              <w:rPr>
                <w:rFonts w:eastAsia="PetersburgC"/>
                <w:szCs w:val="24"/>
              </w:rPr>
              <w:t>Технические решения системы горячего водоснабжения. Система горячего водоснабжения. многоквартирного жилого здания, отеля, больницы и санатория.</w:t>
            </w:r>
            <w:r w:rsidRPr="002D41F6">
              <w:rPr>
                <w:szCs w:val="24"/>
              </w:rPr>
              <w:t xml:space="preserve"> </w:t>
            </w:r>
          </w:p>
          <w:p w:rsidR="00831CC0" w:rsidRPr="002D41F6" w:rsidRDefault="00831CC0" w:rsidP="00831CC0">
            <w:pPr>
              <w:pStyle w:val="a4"/>
              <w:rPr>
                <w:bCs/>
                <w:color w:val="000000"/>
                <w:szCs w:val="24"/>
              </w:rPr>
            </w:pPr>
            <w:r w:rsidRPr="002D41F6">
              <w:rPr>
                <w:szCs w:val="24"/>
              </w:rPr>
              <w:t>С. 1</w:t>
            </w:r>
            <w:r>
              <w:rPr>
                <w:szCs w:val="24"/>
              </w:rPr>
              <w:t>4</w:t>
            </w:r>
            <w:r w:rsidRPr="002D41F6">
              <w:rPr>
                <w:szCs w:val="24"/>
              </w:rPr>
              <w:t xml:space="preserve">. </w:t>
            </w:r>
            <w:r>
              <w:rPr>
                <w:szCs w:val="24"/>
              </w:rPr>
              <w:t>Расчет</w:t>
            </w:r>
            <w:r w:rsidRPr="002D41F6">
              <w:rPr>
                <w:szCs w:val="24"/>
              </w:rPr>
              <w:t xml:space="preserve"> потребности </w:t>
            </w:r>
            <w:r w:rsidRPr="002D41F6">
              <w:rPr>
                <w:rFonts w:eastAsia="PetersburgC"/>
                <w:szCs w:val="24"/>
              </w:rPr>
              <w:t>многоквартирного жилого здания</w:t>
            </w:r>
            <w:r w:rsidRPr="002D41F6">
              <w:rPr>
                <w:szCs w:val="24"/>
              </w:rPr>
              <w:t xml:space="preserve"> в горячей воде.</w:t>
            </w:r>
          </w:p>
        </w:tc>
        <w:tc>
          <w:tcPr>
            <w:tcW w:w="1130" w:type="dxa"/>
          </w:tcPr>
          <w:p w:rsidR="00831CC0" w:rsidRPr="001834B3" w:rsidRDefault="00831CC0" w:rsidP="001834B3">
            <w:pPr>
              <w:jc w:val="center"/>
            </w:pPr>
          </w:p>
        </w:tc>
        <w:tc>
          <w:tcPr>
            <w:tcW w:w="2247" w:type="dxa"/>
          </w:tcPr>
          <w:p w:rsidR="00831CC0" w:rsidRPr="00987C50" w:rsidRDefault="00831CC0" w:rsidP="001834B3">
            <w:pPr>
              <w:jc w:val="center"/>
            </w:pPr>
          </w:p>
        </w:tc>
      </w:tr>
      <w:tr w:rsidR="00831CC0" w:rsidTr="001834B3">
        <w:trPr>
          <w:jc w:val="center"/>
        </w:trPr>
        <w:tc>
          <w:tcPr>
            <w:tcW w:w="1311" w:type="dxa"/>
          </w:tcPr>
          <w:p w:rsidR="00831CC0" w:rsidRDefault="00831CC0" w:rsidP="001834B3">
            <w:pPr>
              <w:jc w:val="center"/>
            </w:pPr>
          </w:p>
        </w:tc>
        <w:tc>
          <w:tcPr>
            <w:tcW w:w="5002" w:type="dxa"/>
          </w:tcPr>
          <w:p w:rsidR="00831CC0" w:rsidRDefault="00831CC0" w:rsidP="00831CC0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 xml:space="preserve">. </w:t>
            </w:r>
            <w:r w:rsidRPr="002D41F6">
              <w:t xml:space="preserve">Анализ условий эксплуатаций оборудования. Безопасность жизнедеятельности. </w:t>
            </w:r>
          </w:p>
          <w:p w:rsidR="00831CC0" w:rsidRDefault="00831CC0" w:rsidP="00831CC0">
            <w:pPr>
              <w:rPr>
                <w:rFonts w:eastAsia="PetersburgC"/>
              </w:rPr>
            </w:pPr>
            <w:r w:rsidRPr="002D41F6">
              <w:lastRenderedPageBreak/>
              <w:t>С.1</w:t>
            </w:r>
            <w:r>
              <w:t>5</w:t>
            </w:r>
            <w:r w:rsidRPr="002D41F6">
              <w:t xml:space="preserve">. </w:t>
            </w:r>
            <w:r w:rsidRPr="002D41F6">
              <w:rPr>
                <w:rFonts w:eastAsia="PetersburgC"/>
              </w:rPr>
              <w:t xml:space="preserve">Моделирование </w:t>
            </w:r>
            <w:r w:rsidRPr="002D41F6">
              <w:t xml:space="preserve">условий </w:t>
            </w:r>
            <w:proofErr w:type="spellStart"/>
            <w:r w:rsidRPr="002D41F6">
              <w:t>эксплуатаци</w:t>
            </w:r>
            <w:proofErr w:type="spellEnd"/>
            <w:r w:rsidRPr="002D41F6">
              <w:rPr>
                <w:rFonts w:eastAsia="PetersburgC"/>
              </w:rPr>
              <w:t xml:space="preserve"> подземных тепловых </w:t>
            </w:r>
            <w:proofErr w:type="spellStart"/>
            <w:r w:rsidRPr="002D41F6">
              <w:rPr>
                <w:rFonts w:eastAsia="PetersburgC"/>
              </w:rPr>
              <w:t>накопителей.</w:t>
            </w:r>
          </w:p>
          <w:p w:rsidR="00831CC0" w:rsidRPr="002D41F6" w:rsidRDefault="00831CC0" w:rsidP="00831CC0">
            <w:proofErr w:type="spellEnd"/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Моделирование потребности </w:t>
            </w:r>
            <w:r w:rsidRPr="002D41F6">
              <w:rPr>
                <w:rFonts w:eastAsia="PetersburgC"/>
              </w:rPr>
              <w:t>многоквартирного жилого здания</w:t>
            </w:r>
            <w:r w:rsidRPr="002D41F6">
              <w:t xml:space="preserve"> в горячей воде.</w:t>
            </w:r>
          </w:p>
        </w:tc>
        <w:tc>
          <w:tcPr>
            <w:tcW w:w="1130" w:type="dxa"/>
          </w:tcPr>
          <w:p w:rsidR="00831CC0" w:rsidRPr="001834B3" w:rsidRDefault="00831CC0" w:rsidP="001834B3">
            <w:pPr>
              <w:jc w:val="center"/>
            </w:pPr>
          </w:p>
        </w:tc>
        <w:tc>
          <w:tcPr>
            <w:tcW w:w="2247" w:type="dxa"/>
          </w:tcPr>
          <w:p w:rsidR="00831CC0" w:rsidRPr="00987C50" w:rsidRDefault="00831CC0" w:rsidP="001834B3">
            <w:pPr>
              <w:jc w:val="center"/>
            </w:pPr>
          </w:p>
        </w:tc>
      </w:tr>
      <w:tr w:rsidR="00831CC0" w:rsidTr="001834B3">
        <w:trPr>
          <w:jc w:val="center"/>
        </w:trPr>
        <w:tc>
          <w:tcPr>
            <w:tcW w:w="9690" w:type="dxa"/>
            <w:gridSpan w:val="4"/>
          </w:tcPr>
          <w:p w:rsidR="00831CC0" w:rsidRPr="00987C50" w:rsidRDefault="00831CC0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>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p w:rsidR="001103F4" w:rsidRDefault="001103F4"/>
    <w:sectPr w:rsidR="001103F4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1103F4"/>
    <w:rsid w:val="00110575"/>
    <w:rsid w:val="001143FB"/>
    <w:rsid w:val="001834B3"/>
    <w:rsid w:val="001E6E2C"/>
    <w:rsid w:val="00530459"/>
    <w:rsid w:val="007155B8"/>
    <w:rsid w:val="00831CC0"/>
    <w:rsid w:val="00A01365"/>
    <w:rsid w:val="00A27518"/>
    <w:rsid w:val="00BE5429"/>
    <w:rsid w:val="00D82966"/>
    <w:rsid w:val="00DD17EA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anbaev.eldo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7</cp:revision>
  <dcterms:created xsi:type="dcterms:W3CDTF">2017-04-08T07:32:00Z</dcterms:created>
  <dcterms:modified xsi:type="dcterms:W3CDTF">2017-04-08T16:06:00Z</dcterms:modified>
</cp:coreProperties>
</file>